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C5" w:rsidRDefault="008B25C5" w:rsidP="008B25C5">
      <w:pPr>
        <w:spacing w:before="100" w:beforeAutospacing="1" w:after="100" w:afterAutospacing="1"/>
        <w:jc w:val="both"/>
      </w:pPr>
      <w:r>
        <w:rPr>
          <w:rStyle w:val="a3"/>
          <w:i/>
          <w:iCs/>
        </w:rPr>
        <w:t>С 18 по 28 марта в Татарстане пройдет первый этап Всероссийской антинаркотической акции «Сообщи, где торгуют смертью!»</w:t>
      </w:r>
    </w:p>
    <w:p w:rsidR="008B25C5" w:rsidRDefault="008B25C5" w:rsidP="008B25C5">
      <w:pPr>
        <w:spacing w:before="100" w:beforeAutospacing="1" w:after="100" w:afterAutospacing="1"/>
        <w:jc w:val="both"/>
      </w:pPr>
      <w:r>
        <w:t xml:space="preserve">С 18 до 29 марта, по номерам в течение двух недель вопросы и сообщения будут приниматься ежедневно по будням </w:t>
      </w:r>
      <w:r>
        <w:rPr>
          <w:rStyle w:val="a3"/>
          <w:bCs w:val="0"/>
        </w:rPr>
        <w:t>с 09.00 до 18.00</w:t>
      </w:r>
      <w:r>
        <w:t xml:space="preserve"> по номеру </w:t>
      </w:r>
      <w:r>
        <w:rPr>
          <w:rStyle w:val="a3"/>
        </w:rPr>
        <w:t>(843)</w:t>
      </w:r>
      <w:r>
        <w:t xml:space="preserve"> </w:t>
      </w:r>
      <w:r>
        <w:rPr>
          <w:rStyle w:val="a3"/>
        </w:rPr>
        <w:t>274-31-03</w:t>
      </w:r>
      <w:r>
        <w:t xml:space="preserve">, а также </w:t>
      </w:r>
      <w:r>
        <w:rPr>
          <w:rStyle w:val="a3"/>
        </w:rPr>
        <w:t>круглосуточно</w:t>
      </w:r>
      <w:r>
        <w:t xml:space="preserve"> по номерам «телефонов доверия» </w:t>
      </w:r>
      <w:r>
        <w:rPr>
          <w:rStyle w:val="a3"/>
        </w:rPr>
        <w:t xml:space="preserve">(843) 274-30-30, 273-43-45 </w:t>
      </w:r>
      <w:r>
        <w:t xml:space="preserve">будут приниматься телефонные сообщения от жителей республики. Ни для кого не секрет, что лишь совместными усилиями наркоконтроля и простых граждан, возможно победить страшную наркотическую напасть. Зачастую в сложной ситуации, когда переполняет страх и неуверенность, люди не знают, куда обратиться, кому задать наболевший вопрос и с кем поделиться имеющимися сведениями, сообщает пресс-служба УФСКН по РТ. Специально для этого ежегодно Управлением наркоконтроля проводится акция «Сообщи, где торгуют смертью!». Данная акция проводится уже 6 год с целью привлечения внимания населения к проблеме наркомании, оказания помощи тем людям, которые попали в зависимость от наркотиков, создания для наркоторговцев и владельцев наркопритонов обстановки общественной нетерпимости. И как показывает практика, граждане обеспокоены наркоситуацией и охотно сообщают на «телефоны доверия» Управления об известных им фактах наркопреступлений. </w:t>
      </w:r>
    </w:p>
    <w:p w:rsidR="008B25C5" w:rsidRDefault="008B25C5" w:rsidP="008B25C5">
      <w:pPr>
        <w:spacing w:before="100" w:beforeAutospacing="1" w:after="100" w:afterAutospacing="1"/>
        <w:jc w:val="both"/>
      </w:pPr>
      <w:r>
        <w:t>В рамках акции каждый может по телефону «горячей линии» анонимно передать полезную информацию сотрудникам ФСКН и МВД по РТ. Кроме того, жители республики могут задать наболевший вопрос специалистам региональных министе</w:t>
      </w:r>
      <w:proofErr w:type="gramStart"/>
      <w:r>
        <w:t>рств здр</w:t>
      </w:r>
      <w:proofErr w:type="gramEnd"/>
      <w:r>
        <w:t>авоохранения, образования и науки, по делам молодежи, спорту и туризму, а также представителям религиозных и общественных организаций.</w:t>
      </w:r>
    </w:p>
    <w:p w:rsidR="008B25C5" w:rsidRDefault="008B25C5" w:rsidP="008B25C5">
      <w:pPr>
        <w:spacing w:after="0"/>
        <w:jc w:val="both"/>
      </w:pPr>
      <w:r>
        <w:rPr>
          <w:rStyle w:val="a3"/>
        </w:rPr>
        <w:t>В городах и районах будут работать свои горячие линии:</w:t>
      </w:r>
    </w:p>
    <w:p w:rsidR="008B25C5" w:rsidRDefault="008B25C5" w:rsidP="008B25C5">
      <w:pPr>
        <w:spacing w:after="0"/>
        <w:jc w:val="both"/>
      </w:pPr>
      <w:r>
        <w:t xml:space="preserve">Альметьевск - 45-26-94, </w:t>
      </w:r>
    </w:p>
    <w:p w:rsidR="008B25C5" w:rsidRDefault="008B25C5" w:rsidP="008B25C5">
      <w:pPr>
        <w:spacing w:after="0"/>
        <w:jc w:val="both"/>
      </w:pPr>
      <w:r>
        <w:t xml:space="preserve">Бугульма - 4–22-50, </w:t>
      </w:r>
    </w:p>
    <w:p w:rsidR="008B25C5" w:rsidRDefault="008B25C5" w:rsidP="008B25C5">
      <w:pPr>
        <w:spacing w:after="0"/>
        <w:jc w:val="both"/>
      </w:pPr>
      <w:r>
        <w:t>Елабуга – 3-97-70,</w:t>
      </w:r>
    </w:p>
    <w:p w:rsidR="008B25C5" w:rsidRDefault="008B25C5" w:rsidP="008B25C5">
      <w:pPr>
        <w:spacing w:after="0"/>
        <w:jc w:val="both"/>
      </w:pPr>
      <w:r>
        <w:t xml:space="preserve">Зеленодольск – 5-89-45, </w:t>
      </w:r>
    </w:p>
    <w:p w:rsidR="008B25C5" w:rsidRDefault="008B25C5" w:rsidP="008B25C5">
      <w:pPr>
        <w:spacing w:after="0"/>
        <w:jc w:val="both"/>
      </w:pPr>
      <w:r>
        <w:t xml:space="preserve">Буинск – 3-17-99, </w:t>
      </w:r>
    </w:p>
    <w:p w:rsidR="008B25C5" w:rsidRDefault="008B25C5" w:rsidP="008B25C5">
      <w:pPr>
        <w:spacing w:after="0"/>
        <w:jc w:val="both"/>
      </w:pPr>
      <w:r>
        <w:t xml:space="preserve">Набережные Челны – 56-29-50, </w:t>
      </w:r>
    </w:p>
    <w:p w:rsidR="008B25C5" w:rsidRDefault="008B25C5" w:rsidP="008B25C5">
      <w:pPr>
        <w:spacing w:after="0"/>
        <w:jc w:val="both"/>
      </w:pPr>
      <w:r>
        <w:t xml:space="preserve">Нижнекамск – 39-17-69, </w:t>
      </w:r>
    </w:p>
    <w:p w:rsidR="008B25C5" w:rsidRDefault="008B25C5" w:rsidP="008B25C5">
      <w:pPr>
        <w:spacing w:after="0"/>
        <w:jc w:val="both"/>
      </w:pPr>
      <w:r>
        <w:t>Чистополь – 5-27-31.</w:t>
      </w:r>
    </w:p>
    <w:p w:rsidR="008B25C5" w:rsidRDefault="008B25C5" w:rsidP="008B25C5">
      <w:pPr>
        <w:spacing w:after="0"/>
        <w:jc w:val="both"/>
      </w:pPr>
    </w:p>
    <w:p w:rsidR="008B25C5" w:rsidRDefault="008B25C5" w:rsidP="008B25C5">
      <w:pPr>
        <w:spacing w:after="0"/>
        <w:jc w:val="both"/>
      </w:pPr>
      <w:r>
        <w:t>Пресс-группа УФСКН России по РТ</w:t>
      </w:r>
    </w:p>
    <w:p w:rsidR="008B25C5" w:rsidRDefault="008B25C5" w:rsidP="008B25C5">
      <w:pPr>
        <w:spacing w:after="0"/>
        <w:jc w:val="both"/>
      </w:pPr>
    </w:p>
    <w:p w:rsidR="00CC30FD" w:rsidRDefault="00CC30FD"/>
    <w:sectPr w:rsidR="00CC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25C5"/>
    <w:rsid w:val="008B25C5"/>
    <w:rsid w:val="00CC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25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2013-03-17T15:27:00Z</dcterms:created>
  <dcterms:modified xsi:type="dcterms:W3CDTF">2013-03-17T15:28:00Z</dcterms:modified>
</cp:coreProperties>
</file>